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AE" w:rsidRDefault="005B53AE" w:rsidP="005B5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Уссурийская объединенная общественная профсоюзная организация работников культуры</w:t>
      </w:r>
    </w:p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5B53AE" w:rsidTr="009A4590">
        <w:tc>
          <w:tcPr>
            <w:tcW w:w="5136" w:type="dxa"/>
            <w:hideMark/>
          </w:tcPr>
          <w:p w:rsidR="005B53AE" w:rsidRDefault="005B53AE" w:rsidP="009A4590">
            <w:pPr>
              <w:tabs>
                <w:tab w:val="left" w:pos="5040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5B53AE" w:rsidRPr="008340BC" w:rsidRDefault="005B53AE" w:rsidP="009A4590">
            <w:pPr>
              <w:tabs>
                <w:tab w:val="left" w:pos="5040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8340BC"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 xml:space="preserve">Профсоюзный бюллетень № </w:t>
            </w:r>
            <w:proofErr w:type="gramStart"/>
            <w:r w:rsidRPr="008340BC"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>7</w:t>
            </w:r>
            <w:r w:rsidRPr="008340BC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август</w:t>
            </w:r>
            <w:proofErr w:type="gramEnd"/>
            <w:r w:rsidRPr="008340BC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2016 год</w:t>
            </w:r>
          </w:p>
        </w:tc>
      </w:tr>
    </w:tbl>
    <w:p w:rsidR="005B53AE" w:rsidRDefault="005B53AE" w:rsidP="005B53AE">
      <w:pPr>
        <w:spacing w:after="150" w:line="345" w:lineRule="atLeast"/>
        <w:textAlignment w:val="baseline"/>
        <w:outlineLvl w:val="0"/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</w:pPr>
    </w:p>
    <w:p w:rsidR="005B53AE" w:rsidRDefault="005B53AE" w:rsidP="005B53AE">
      <w:pPr>
        <w:spacing w:after="150" w:line="345" w:lineRule="atLeast"/>
        <w:textAlignment w:val="baseline"/>
        <w:outlineLvl w:val="0"/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</w:pPr>
    </w:p>
    <w:p w:rsidR="005B53AE" w:rsidRPr="005B53AE" w:rsidRDefault="005B53AE" w:rsidP="005B53AE">
      <w:pPr>
        <w:spacing w:after="150" w:line="345" w:lineRule="atLeast"/>
        <w:textAlignment w:val="baseline"/>
        <w:outlineLvl w:val="0"/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</w:pPr>
      <w:r w:rsidRPr="005B53AE"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  <w:t>Неправильное оформление записей в трудовой не должно влиять на права работника</w:t>
      </w:r>
    </w:p>
    <w:p w:rsidR="005B53AE" w:rsidRPr="005B53AE" w:rsidRDefault="005B53AE" w:rsidP="005B53AE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 w:rsidRPr="005B53AE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Пенсионный орган не включил в трудовой стаж истицы периоды ее работы в Абхазии. Утверждалось, что записи в трудовую книжку истицы занесены с нарушением, дата и приказ в записи об увольнении внесены разными чернилами и разным подчерком, оттиск печати не читается. Из-за военных действий документы, подтверждающие трудовой стаж, не сохранились. Суд постановил, что ответственность за это возлагается на работодателя, неправильное оформление записей в трудовой книжке не может повлечь неблагоприятных последствий для истца. Спорные периоды включены в стаж истицы.</w:t>
      </w:r>
    </w:p>
    <w:p w:rsidR="005B53AE" w:rsidRDefault="005B53AE" w:rsidP="005B53AE">
      <w:pPr>
        <w:spacing w:after="150" w:line="345" w:lineRule="atLeast"/>
        <w:textAlignment w:val="baseline"/>
        <w:outlineLvl w:val="0"/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</w:pPr>
    </w:p>
    <w:p w:rsidR="005B53AE" w:rsidRPr="005B53AE" w:rsidRDefault="005B53AE" w:rsidP="005B53AE">
      <w:pPr>
        <w:spacing w:after="150" w:line="345" w:lineRule="atLeast"/>
        <w:textAlignment w:val="baseline"/>
        <w:outlineLvl w:val="0"/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</w:pPr>
      <w:bookmarkStart w:id="0" w:name="_GoBack"/>
      <w:bookmarkEnd w:id="0"/>
      <w:r w:rsidRPr="005B53AE"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  <w:t>Не обозначенное в трудовой книжке изменение названия организации не должно влиять на страховой стаж</w:t>
      </w:r>
    </w:p>
    <w:p w:rsidR="005B53AE" w:rsidRDefault="005B53AE" w:rsidP="005B53AE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 w:rsidRPr="005B53AE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Разночтения в штампах в трудовой книжке повлияли на уменьшение страхового стажа истицы при начислении пенсии.  В страховой стаж не вошел период ее работы в объединенном профкоме </w:t>
      </w:r>
      <w:proofErr w:type="gramStart"/>
      <w:r w:rsidRPr="005B53AE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при  обкоме</w:t>
      </w:r>
      <w:proofErr w:type="gramEnd"/>
      <w:r w:rsidRPr="005B53AE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профсоюза, поскольку при принятии на работу в трудовой книжке был поставлен штамп профкома, а при увольнении – печать с полным наименованием профкома с указанием обкома. Суд постановил включить спорный период в стаж истицы, указав, что ответственность за организацию работ по ведению, учету, хранению и выдаче трудовых книжек возлагается на работодателя, а право работника на пенсию не должно быть нарушено из-за нарушения работодателем Инструкции по заполнению трудовых книжек.</w:t>
      </w:r>
    </w:p>
    <w:p w:rsidR="005B53AE" w:rsidRDefault="005B53AE" w:rsidP="005B53AE">
      <w:pPr>
        <w:spacing w:after="150" w:line="345" w:lineRule="atLeast"/>
        <w:textAlignment w:val="baseline"/>
        <w:outlineLvl w:val="0"/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</w:pPr>
    </w:p>
    <w:p w:rsidR="005B53AE" w:rsidRPr="005B53AE" w:rsidRDefault="005B53AE" w:rsidP="005B53AE">
      <w:pPr>
        <w:spacing w:after="150" w:line="345" w:lineRule="atLeast"/>
        <w:textAlignment w:val="baseline"/>
        <w:outlineLvl w:val="0"/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</w:pPr>
      <w:r w:rsidRPr="005B53AE"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  <w:t>Звание ветерана труда не зависит от продолжительности страхового стажа</w:t>
      </w:r>
    </w:p>
    <w:p w:rsidR="005B53AE" w:rsidRPr="005B53AE" w:rsidRDefault="005B53AE" w:rsidP="005B53AE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 w:rsidRPr="005B53AE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Истице было отказано в присвоении звания ветерана труда, хотя она была награждена Отраслевым Почетным знаком, утвержденным Министерством </w:t>
      </w:r>
      <w:proofErr w:type="gramStart"/>
      <w:r w:rsidRPr="005B53AE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культуры  и</w:t>
      </w:r>
      <w:proofErr w:type="gramEnd"/>
      <w:r w:rsidRPr="005B53AE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ЦК профсоюза. Она оспорила отказ в суде и выиграла. Доводы ответчика об отсутствии у истицы необходимого страхового стажа суд счел несостоятельными, поскольку </w:t>
      </w:r>
      <w:r w:rsidRPr="005B53AE">
        <w:rPr>
          <w:rFonts w:ascii="Times New Roman" w:eastAsia="Times New Roman" w:hAnsi="Times New Roman" w:cs="Times New Roman"/>
          <w:color w:val="303239"/>
          <w:sz w:val="24"/>
          <w:szCs w:val="24"/>
          <w:u w:val="single"/>
          <w:lang w:eastAsia="ru-RU"/>
        </w:rPr>
        <w:t>федеральный закон не ставит присвоение звания «Ветеран труда» в зависимость от продолжительности страхового стажа</w:t>
      </w:r>
      <w:r w:rsidRPr="005B53AE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.</w:t>
      </w:r>
    </w:p>
    <w:p w:rsidR="005B53AE" w:rsidRPr="005B53AE" w:rsidRDefault="005B53AE" w:rsidP="005B53AE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</w:p>
    <w:p w:rsidR="00112766" w:rsidRPr="005B53AE" w:rsidRDefault="00112766">
      <w:pPr>
        <w:rPr>
          <w:rFonts w:ascii="Times New Roman" w:hAnsi="Times New Roman" w:cs="Times New Roman"/>
          <w:sz w:val="24"/>
          <w:szCs w:val="24"/>
        </w:rPr>
      </w:pPr>
    </w:p>
    <w:sectPr w:rsidR="00112766" w:rsidRPr="005B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D3"/>
    <w:rsid w:val="00112766"/>
    <w:rsid w:val="005B53AE"/>
    <w:rsid w:val="00D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E5FA-2875-4C8B-BD12-8A9E7300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B53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2016-08-23T00:55:00Z</cp:lastPrinted>
  <dcterms:created xsi:type="dcterms:W3CDTF">2016-08-23T00:48:00Z</dcterms:created>
  <dcterms:modified xsi:type="dcterms:W3CDTF">2016-08-23T00:55:00Z</dcterms:modified>
</cp:coreProperties>
</file>