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Приложение </w:t>
      </w:r>
    </w:p>
    <w:p w:rsidR="00266B6D" w:rsidRDefault="00266B6D" w:rsidP="00266B6D">
      <w:pPr>
        <w:jc w:val="both"/>
        <w:rPr>
          <w:sz w:val="28"/>
          <w:szCs w:val="28"/>
        </w:rPr>
      </w:pPr>
    </w:p>
    <w:p w:rsidR="00266B6D" w:rsidRDefault="00266B6D" w:rsidP="00266B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Соглашению между Приморской краевой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организацией Общероссийского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профессионального союза работников культуры </w:t>
      </w:r>
      <w:r>
        <w:tab/>
      </w:r>
      <w:r>
        <w:tab/>
      </w:r>
      <w:r>
        <w:tab/>
      </w:r>
      <w:r>
        <w:tab/>
      </w:r>
      <w:r>
        <w:tab/>
        <w:t xml:space="preserve">        и Министерством  культуры и архивного дела   </w:t>
      </w:r>
      <w:r>
        <w:tab/>
      </w:r>
      <w:r>
        <w:tab/>
        <w:t xml:space="preserve">                                                                                  Приморского края</w:t>
      </w:r>
    </w:p>
    <w:p w:rsidR="00266B6D" w:rsidRDefault="00266B6D" w:rsidP="00266B6D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B6D" w:rsidRDefault="00266B6D" w:rsidP="00266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 профессиональной этики</w:t>
      </w:r>
    </w:p>
    <w:p w:rsidR="00266B6D" w:rsidRDefault="00266B6D" w:rsidP="00266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краевых государственных учреждений, подведомственных Министерству культуры и архивного дела Приморского края</w:t>
      </w:r>
    </w:p>
    <w:p w:rsidR="00266B6D" w:rsidRDefault="00266B6D" w:rsidP="00266B6D">
      <w:pPr>
        <w:jc w:val="center"/>
        <w:rPr>
          <w:sz w:val="28"/>
          <w:szCs w:val="28"/>
        </w:rPr>
      </w:pPr>
    </w:p>
    <w:p w:rsidR="00266B6D" w:rsidRDefault="00266B6D" w:rsidP="00266B6D">
      <w:pPr>
        <w:jc w:val="both"/>
        <w:rPr>
          <w:sz w:val="28"/>
          <w:szCs w:val="28"/>
        </w:rPr>
      </w:pPr>
    </w:p>
    <w:p w:rsidR="00266B6D" w:rsidRPr="00A40E90" w:rsidRDefault="00266B6D" w:rsidP="00266B6D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0E90">
        <w:rPr>
          <w:b/>
          <w:sz w:val="28"/>
          <w:szCs w:val="28"/>
        </w:rPr>
        <w:t xml:space="preserve">Общие положения </w:t>
      </w:r>
    </w:p>
    <w:p w:rsidR="00266B6D" w:rsidRPr="00A40E90" w:rsidRDefault="00266B6D" w:rsidP="00266B6D">
      <w:pPr>
        <w:pStyle w:val="aa"/>
        <w:jc w:val="both"/>
        <w:rPr>
          <w:b/>
          <w:sz w:val="28"/>
          <w:szCs w:val="28"/>
        </w:rPr>
      </w:pP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Настоящий кодекс профессиональной этики работников  краевых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учреждений, подведомственных Министерству культуры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 (далее  -  Кодекс), представляет собой свод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базовых ценностей, профессионально-этических норм и принципов,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реализацией работниками  краевых государственных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учреждений, подведомственных Министерству  культуры и архивного дела Приморского края  (далее  -  работник культуры),  основных направлений государственной политики в сфере культуры, искусства,  образования  при исполнении своих профессиональных обязанностей.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 Российской Федерации и иных федеральных органов государственной власти, нормативные правовые акты Приморского края.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Настоящий Кодекс служит целям: </w:t>
      </w:r>
    </w:p>
    <w:p w:rsidR="00266B6D" w:rsidRDefault="00266B6D" w:rsidP="00266B6D">
      <w:pPr>
        <w:rPr>
          <w:sz w:val="28"/>
          <w:szCs w:val="28"/>
        </w:rPr>
      </w:pPr>
      <w:r>
        <w:rPr>
          <w:sz w:val="28"/>
          <w:szCs w:val="28"/>
        </w:rPr>
        <w:t xml:space="preserve">- установления этических норм и правил служебного поведения работников культуры для достойного выполнения ими своей профессиональной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регулирования профессионально-этических проблем взаимоотношений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возникающих в процессе их совместной деятельности;</w:t>
      </w:r>
      <w:r>
        <w:t xml:space="preserve"> </w:t>
      </w:r>
      <w:r>
        <w:rPr>
          <w:sz w:val="28"/>
          <w:szCs w:val="28"/>
        </w:rPr>
        <w:t xml:space="preserve">выработке у работников  культуры  потребности соблюдения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профессионально-этических норм поведения;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единых норм поведения работников культуры.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Настоящий Кодекс, как свод основных базовых ценностей,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профессионально-этических норм и принципов, выполняет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формированию ценностно-этической основы профессиональной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взаимоотношений в коллективе;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гарантий осуществления прав граждан в сфере культуры;</w:t>
      </w:r>
      <w:r>
        <w:t xml:space="preserve"> </w:t>
      </w:r>
      <w:r>
        <w:rPr>
          <w:sz w:val="28"/>
          <w:szCs w:val="28"/>
        </w:rPr>
        <w:t xml:space="preserve">- содействие повышению профессионального авторитета культурной среды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обществе</w:t>
      </w:r>
      <w:proofErr w:type="gramEnd"/>
      <w:r>
        <w:rPr>
          <w:sz w:val="28"/>
          <w:szCs w:val="28"/>
        </w:rPr>
        <w:t xml:space="preserve">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определение профессионально-этического  стандарта антикоррупционного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поведения.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Положения настоящего Кодекса обязательны для работников  краевых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учреждений, подведомственных Министерству культуры </w:t>
      </w:r>
    </w:p>
    <w:p w:rsidR="00266B6D" w:rsidRDefault="00266B6D" w:rsidP="00575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архивного дела Приморского края  (далее  –  учреждения культуры  Приморского края), в отношении которых  Министерство   исполняет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учредителя, а также являются составной частью </w:t>
      </w:r>
    </w:p>
    <w:p w:rsidR="00266B6D" w:rsidRDefault="00266B6D" w:rsidP="00575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 работников культуры. </w:t>
      </w:r>
    </w:p>
    <w:p w:rsidR="00524676" w:rsidRDefault="00524676" w:rsidP="00266B6D">
      <w:pPr>
        <w:jc w:val="both"/>
        <w:rPr>
          <w:sz w:val="28"/>
          <w:szCs w:val="28"/>
        </w:rPr>
      </w:pPr>
    </w:p>
    <w:p w:rsidR="00266B6D" w:rsidRPr="00266B6D" w:rsidRDefault="00266B6D" w:rsidP="00266B6D">
      <w:pPr>
        <w:pStyle w:val="aa"/>
        <w:numPr>
          <w:ilvl w:val="0"/>
          <w:numId w:val="1"/>
        </w:numPr>
        <w:tabs>
          <w:tab w:val="left" w:pos="7485"/>
        </w:tabs>
        <w:jc w:val="both"/>
        <w:rPr>
          <w:b/>
          <w:sz w:val="28"/>
          <w:szCs w:val="28"/>
        </w:rPr>
      </w:pPr>
      <w:r w:rsidRPr="00266B6D">
        <w:rPr>
          <w:b/>
          <w:sz w:val="28"/>
          <w:szCs w:val="28"/>
        </w:rPr>
        <w:t xml:space="preserve">Основные понятия, используемые в настоящем Кодексе. </w:t>
      </w:r>
      <w:r w:rsidRPr="00266B6D">
        <w:rPr>
          <w:b/>
          <w:sz w:val="28"/>
          <w:szCs w:val="28"/>
        </w:rPr>
        <w:tab/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целей настоящего Кодекса используются следующие понятия:</w:t>
      </w:r>
      <w:r>
        <w:t xml:space="preserve"> </w:t>
      </w:r>
      <w:r>
        <w:rPr>
          <w:sz w:val="28"/>
          <w:szCs w:val="28"/>
        </w:rPr>
        <w:t xml:space="preserve">-  профессиональная этика  –  совокупность моральных норм, которые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отношение человека к своему профессиональному долгу;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кодекс профессиональной этики работников учреждений культуры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 –  свод норм подобающего  поведения для работников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материальная выгода  –  приобретение, которое может быть получено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работником культуры, его близкими родственниками в результате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или превышения должностных полномочий, а также </w:t>
      </w:r>
      <w:bookmarkStart w:id="0" w:name="_GoBack"/>
      <w:bookmarkEnd w:id="0"/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незаконных действий в интересах  третьих лиц с целью получения от них вознаграждения, которое можно определить в качестве дохода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 налоговым законодательством Российской Федерации;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личная выгода  –  заинтересованность работника культуры, его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родственников в получении материальных благ и нематериальных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может выражаться в достижении очевидных личных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целей;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конфликт интересов  –  ситуация, при которой возникает противоречие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заинтересованностью работника культуры в получении материальной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личной выгоды и правами и законными интересами граждан,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организаций, общества или государства, что может повлиять на </w:t>
      </w:r>
      <w:proofErr w:type="gramStart"/>
      <w:r>
        <w:rPr>
          <w:sz w:val="28"/>
          <w:szCs w:val="28"/>
        </w:rPr>
        <w:t>надлежащее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работником должностных обязанностей;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-  коррупция  –  злоупотребление должностными полномочиями, дача взятки,</w:t>
      </w:r>
      <w:r>
        <w:t xml:space="preserve"> </w:t>
      </w:r>
      <w:r>
        <w:rPr>
          <w:sz w:val="28"/>
          <w:szCs w:val="28"/>
        </w:rPr>
        <w:t xml:space="preserve">получение взятки либо иное незаконное использование физическим лицом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своего должностного положения вопреки законным интересам общества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государства, отдельных граждан в целях получения выгоды в виде денег,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ценностей, иного имущества или услуг имущественного характера для себя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для третьих лиц либо незаконное предоставление такой выгоды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указанному лицу другими физическими лицами, а также совершение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указанных деяний от имени или в интересах юридического лица;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конфиденциальная информация  –  документированная информация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любом носителе, доступ к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ограничивается в соответствии с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законодательством Российской Федерации, в том числе, персональные </w:t>
      </w:r>
      <w:proofErr w:type="gramEnd"/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граждан, и которая стала известна работнику в связи с исполнением должностных обязанностей. </w:t>
      </w:r>
    </w:p>
    <w:p w:rsidR="00524676" w:rsidRDefault="00524676" w:rsidP="00266B6D">
      <w:pPr>
        <w:jc w:val="both"/>
        <w:rPr>
          <w:sz w:val="28"/>
          <w:szCs w:val="28"/>
        </w:rPr>
      </w:pPr>
    </w:p>
    <w:p w:rsidR="00266B6D" w:rsidRPr="00524676" w:rsidRDefault="00266B6D" w:rsidP="00266B6D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6B6D">
        <w:rPr>
          <w:b/>
          <w:sz w:val="28"/>
          <w:szCs w:val="28"/>
        </w:rPr>
        <w:t>Основные принципы профессиональной этики работников культуры.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работника культуры основывается на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профессиональной этики: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законности;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приоритет прав и интересов граждан в сфере культуры;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ответственность;</w:t>
      </w:r>
      <w:r>
        <w:t xml:space="preserve"> </w:t>
      </w:r>
      <w:r>
        <w:rPr>
          <w:sz w:val="28"/>
          <w:szCs w:val="28"/>
        </w:rPr>
        <w:t xml:space="preserve">- профессиональный уровень исполнения должностных обязанностей;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 делового поведения;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лояльности, справедливости и гуманизма;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добросовестность;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объективность;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конфиденциальность;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беспристрастность;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общих нравственных норм;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высокое качество предоставляемых услуг и высокий уровень культуры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общения.</w:t>
      </w:r>
    </w:p>
    <w:p w:rsidR="00266B6D" w:rsidRDefault="00266B6D" w:rsidP="00266B6D">
      <w:pPr>
        <w:jc w:val="both"/>
        <w:rPr>
          <w:sz w:val="20"/>
          <w:szCs w:val="20"/>
        </w:rPr>
      </w:pPr>
      <w:r>
        <w:t xml:space="preserve"> </w:t>
      </w: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Основные этические и профессиональные ценности работников </w:t>
      </w:r>
    </w:p>
    <w:p w:rsidR="00266B6D" w:rsidRDefault="00524676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66B6D">
        <w:rPr>
          <w:b/>
          <w:sz w:val="28"/>
          <w:szCs w:val="28"/>
        </w:rPr>
        <w:t xml:space="preserve">ультуры.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Основными этическими ценностями работников культуры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своих должностных обязанностей являются: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человек и общество;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самореализация личности;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сохранение национальной самобытности народов, проживающих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Приморском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 xml:space="preserve">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признание основополагающей роли культуры в гуманизации общества,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и самореализации личности, сохранении национальной </w:t>
      </w:r>
    </w:p>
    <w:p w:rsidR="00266B6D" w:rsidRDefault="00266B6D" w:rsidP="00266B6D">
      <w:pPr>
        <w:jc w:val="both"/>
        <w:rPr>
          <w:sz w:val="20"/>
          <w:szCs w:val="20"/>
        </w:rPr>
      </w:pPr>
      <w:r>
        <w:rPr>
          <w:sz w:val="28"/>
          <w:szCs w:val="28"/>
        </w:rPr>
        <w:t>самобытности народов.</w:t>
      </w:r>
      <w: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 w:rsidRPr="0044577D">
        <w:rPr>
          <w:sz w:val="28"/>
          <w:szCs w:val="28"/>
          <w:u w:val="single"/>
        </w:rPr>
        <w:t>Работник культуры</w:t>
      </w:r>
      <w:r>
        <w:rPr>
          <w:sz w:val="28"/>
          <w:szCs w:val="28"/>
        </w:rPr>
        <w:t xml:space="preserve">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способствует сохранению, развитию и распространению культуры;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признаёт ценность каждого человека и неотъемлемость его 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культурную деятельность, на гуманитарное и художественное образование,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приоб</w:t>
      </w:r>
      <w:r w:rsidR="00524676">
        <w:rPr>
          <w:sz w:val="28"/>
          <w:szCs w:val="28"/>
        </w:rPr>
        <w:t xml:space="preserve">щение к культурным ценностям, </w:t>
      </w:r>
      <w:r>
        <w:rPr>
          <w:sz w:val="28"/>
          <w:szCs w:val="28"/>
        </w:rPr>
        <w:t xml:space="preserve"> доступ к государственным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библиотечным, музейным фондам, иным собраниям во всех областях </w:t>
      </w:r>
    </w:p>
    <w:p w:rsidR="00266B6D" w:rsidRDefault="00266B6D" w:rsidP="00266B6D">
      <w:pPr>
        <w:jc w:val="both"/>
        <w:rPr>
          <w:sz w:val="20"/>
          <w:szCs w:val="20"/>
        </w:rPr>
      </w:pPr>
      <w:r>
        <w:rPr>
          <w:sz w:val="28"/>
          <w:szCs w:val="28"/>
        </w:rPr>
        <w:t>культурной деятельности;</w:t>
      </w:r>
      <w: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содействует гражданам в приобщении детей к творчеству и культурному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развитию, занятию самообразованием, любительским искусством,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ремёслами;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способствует созданию условий для всеобщего эстетического воспитания,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самореализации талантов, развитию благотворительности, меценатства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спонсорства в области культуры;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содействует созданию произведений, способных воздействовать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нравственное воспитание детей и молодёжи;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находится в состоянии пополнения своего творческого потенциала;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демонстрирует уважение к людям, воздерживаясь от любого вида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высказываний и действий дискриминационного характера, проявления грубости, пренебрежительности, заносчивости, предвзятости, не допуская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угроз, оскорбительных выражений (действий), препятствующих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нормальному общению.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Профессиональные ценности работника культуры подразумевают: </w:t>
      </w:r>
    </w:p>
    <w:p w:rsidR="00266B6D" w:rsidRDefault="00266B6D" w:rsidP="00266B6D">
      <w:pPr>
        <w:jc w:val="both"/>
        <w:rPr>
          <w:sz w:val="28"/>
          <w:szCs w:val="28"/>
        </w:rPr>
      </w:pPr>
    </w:p>
    <w:p w:rsidR="00266B6D" w:rsidRPr="00A40E90" w:rsidRDefault="00266B6D" w:rsidP="00266B6D">
      <w:pPr>
        <w:jc w:val="both"/>
        <w:rPr>
          <w:b/>
          <w:sz w:val="28"/>
          <w:szCs w:val="28"/>
        </w:rPr>
      </w:pPr>
      <w:r w:rsidRPr="00A40E90">
        <w:rPr>
          <w:b/>
          <w:sz w:val="28"/>
          <w:szCs w:val="28"/>
        </w:rPr>
        <w:t xml:space="preserve">4.2.1. Ценности, общие для всех отраслей культуры: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этическая ответственность перед профессией  –  отстаивание и защита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достоинства и целостности профессии, развитие этических норм, знаний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миссии культурной деятельности;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содействие формированию и развитию культуры,  позитивному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межкультурному диалогу этнических, языковых и культурных групп,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в обществе;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создание условий для развития творческой культурной сферы и обеспечение равных возможностей доступа к культурным ценностям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информационным ресурсам Приморского края;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коммуникативную компетентность;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самореализации, самоутверждении и самосовершенствовании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личности. </w:t>
      </w:r>
    </w:p>
    <w:p w:rsidR="00524676" w:rsidRDefault="00524676" w:rsidP="00266B6D">
      <w:pPr>
        <w:jc w:val="both"/>
        <w:rPr>
          <w:sz w:val="28"/>
          <w:szCs w:val="28"/>
        </w:rPr>
      </w:pPr>
    </w:p>
    <w:p w:rsidR="00266B6D" w:rsidRPr="00524676" w:rsidRDefault="00266B6D" w:rsidP="00266B6D">
      <w:pPr>
        <w:jc w:val="both"/>
        <w:rPr>
          <w:b/>
        </w:rPr>
      </w:pPr>
      <w:r w:rsidRPr="00A40E90">
        <w:rPr>
          <w:b/>
          <w:sz w:val="28"/>
          <w:szCs w:val="28"/>
        </w:rPr>
        <w:t>4.2.2. Основные ценности по отраслям:</w:t>
      </w:r>
      <w:r w:rsidRPr="00A40E90">
        <w:rPr>
          <w:b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равных возможностей доступа к культурным ценностям и информационным ресурсам Приморского края;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коммуникативную компетентность;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самореализации, самоутверждении и самосовершенствовании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участия и самореализации граждан в самодеятельном и народном творчестве, промыслах и ремёслах;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и сохранение традиций театрального  и музыкального  искусства,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глубокое осознание и строгое выполнение законов </w:t>
      </w:r>
      <w:proofErr w:type="gramStart"/>
      <w:r>
        <w:rPr>
          <w:sz w:val="28"/>
          <w:szCs w:val="28"/>
        </w:rPr>
        <w:t>театральной</w:t>
      </w:r>
      <w:proofErr w:type="gramEnd"/>
      <w:r>
        <w:rPr>
          <w:sz w:val="28"/>
          <w:szCs w:val="28"/>
        </w:rPr>
        <w:t xml:space="preserve"> и концертной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этики, дисциплины;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подлинной творческой атмосферы в театре, филармонии;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ценности музея, опирающееся на профессиональные знания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этического поведения сотрудников;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обеспечения адекватного размещения, сохранности и документирования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находящихся на попечении музея коллекций;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проявление заботы о музейных собраниях, о широком доступе к ним </w:t>
      </w:r>
    </w:p>
    <w:p w:rsidR="00266B6D" w:rsidRDefault="00266B6D" w:rsidP="00266B6D">
      <w:pPr>
        <w:jc w:val="both"/>
        <w:rPr>
          <w:sz w:val="20"/>
          <w:szCs w:val="20"/>
        </w:rPr>
      </w:pPr>
      <w:r>
        <w:rPr>
          <w:sz w:val="28"/>
          <w:szCs w:val="28"/>
        </w:rPr>
        <w:t>публики;</w:t>
      </w:r>
      <w: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инновационная и исследовательская деятельность в сфере образования  в области культуры и искусства, освоение новых педагогических технологий,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в методических объединениях и творческих группах;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равенства прав пользователей на библиотечное обслуживание,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их пола, расы, национальности, имущественного или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должностного положения, политических или религиозных убеждений,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состояния физического здоровья;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социализации и развитию информационной культуры личности,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гражданского сознания;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книги и чтения как источника интеллектуального и духовного </w:t>
      </w:r>
    </w:p>
    <w:p w:rsidR="00266B6D" w:rsidRDefault="00266B6D" w:rsidP="00266B6D">
      <w:pPr>
        <w:jc w:val="both"/>
        <w:rPr>
          <w:sz w:val="20"/>
          <w:szCs w:val="20"/>
        </w:rPr>
      </w:pPr>
      <w:r>
        <w:rPr>
          <w:sz w:val="28"/>
          <w:szCs w:val="28"/>
        </w:rPr>
        <w:t>развития личности;</w:t>
      </w:r>
      <w: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содействие формированию и развитию культуры  чтения,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интеллектуальному и духовному развитию детей и юношества. </w:t>
      </w:r>
    </w:p>
    <w:p w:rsidR="00266B6D" w:rsidRDefault="00266B6D" w:rsidP="00266B6D">
      <w:pPr>
        <w:jc w:val="both"/>
        <w:rPr>
          <w:sz w:val="28"/>
          <w:szCs w:val="28"/>
        </w:rPr>
      </w:pP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Общие правила поведения во время исполнения работником </w:t>
      </w: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 должностных обязанностей.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 Работник культуры обязан придерживаться следующих правил </w:t>
      </w:r>
    </w:p>
    <w:p w:rsidR="00266B6D" w:rsidRDefault="00266B6D" w:rsidP="00266B6D">
      <w:pPr>
        <w:jc w:val="both"/>
        <w:rPr>
          <w:sz w:val="20"/>
          <w:szCs w:val="20"/>
        </w:rPr>
      </w:pPr>
      <w:r>
        <w:rPr>
          <w:sz w:val="28"/>
          <w:szCs w:val="28"/>
        </w:rPr>
        <w:t>поведения при исполнении своих должностных обязанностей:</w:t>
      </w:r>
      <w: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содействие формированию и развитию культуры  чтения, интеллектуальному и духовному развитию детей и юношества.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Исполнение должностных обязанностей добросовестно и на </w:t>
      </w:r>
      <w:proofErr w:type="gramStart"/>
      <w:r>
        <w:rPr>
          <w:sz w:val="28"/>
          <w:szCs w:val="28"/>
        </w:rPr>
        <w:t>высоком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, с обязательным соблюдением законности, в целях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эффективной работы в сфере культуры и реализации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возложенных на него задач.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Соблюдение приоритета общественных интересов и общечеловеческих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ценностей.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Осуществление своей деятельности в пределах полномочий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соответствующего государственного учреждения.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Отсутствие предпочтения </w:t>
      </w:r>
      <w:proofErr w:type="gramStart"/>
      <w:r>
        <w:rPr>
          <w:sz w:val="28"/>
          <w:szCs w:val="28"/>
        </w:rPr>
        <w:t>каких-либо</w:t>
      </w:r>
      <w:proofErr w:type="gramEnd"/>
      <w:r>
        <w:rPr>
          <w:sz w:val="28"/>
          <w:szCs w:val="28"/>
        </w:rPr>
        <w:t xml:space="preserve"> профессиональных или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социальных групп и организаций, независимость от влияния отдельных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граждан, профессиональных или социальных групп и организаций.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Исключение действий, связанных с возможностью приобретения материальной или личной выгоды или влиянием каких-либо личных,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(финансовых) или иных интересов, препятствующих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добросовестному исполнению должностных обязанностей.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Проявление корректности, внимательности, доброжелательности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вежливости с гражданами, а также в своих отношениях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вышестоящими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руководителями, должностными лицами, коллегами и подчиненными.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Проявление терпимости и уважения к обычаям и традициям народов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России, к культурным и иным особенностям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этнических,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социальных групп, содействие </w:t>
      </w:r>
      <w:proofErr w:type="gramStart"/>
      <w:r>
        <w:rPr>
          <w:sz w:val="28"/>
          <w:szCs w:val="28"/>
        </w:rPr>
        <w:t>межнациональному</w:t>
      </w:r>
      <w:proofErr w:type="gramEnd"/>
      <w:r>
        <w:rPr>
          <w:sz w:val="28"/>
          <w:szCs w:val="28"/>
        </w:rPr>
        <w:t xml:space="preserve"> и межконфессиональному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согласию.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5.1.9. Уважительное отношение к деятельности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гражданских служащих и оказание всяческого содействия в предоставлении материальной или личной выгоды или влиянием каких-либо личных,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(финансовых) или иных интересов, препятствующих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добросовестному исполнению должностных обязанностей.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5.1.10. Недопущение поведения, которое могло бы вызвать сомнение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объективном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должностных обязанностей работником, а также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конфликтных ситуаций, способных нанести ущерб репутации работника 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(или) авторитету учреждений культуры Приморского края по запросам учредителя достоверной информации.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5.1.11. Выполнение всех профессиональных действий обдуманно, честно,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тщательно, добросовестно.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5.1.12. Ежедневный личный вклад в создание в учреждении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дружелюбной и  открытой  атмосферы и в формировании у потребителя услуг благоприятного впечатления об учреждении.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Работники  культуры, должностные обязанности которых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предусматривают участие в сфере государственных закупок, в целях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предотвращения коррупции и других злоупотреблений в сфере размещения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заказов на поставки товаров, выполнение работ, оказание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нужд должны создавать условия для развития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добросовестной конкурентной среды и обеспечения объективности и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прозрачности при размещении заказов на поставку товаров, выполнение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работ, оказание услуг для государственных нужд.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Работник культуры не имеет права: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злоупотреблять должностными полномочиями, склонять кого-либо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правонарушениям, в том числе имеющим коррупционную направленность;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вести себя вызывающе по отношению к окружающим, проявлять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эмоции, использовать слова и выражения, не допускаемые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деловым этикетом, во время исполнения должностных обязанностей.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В служебном поведении работник культуры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высказываний и действий дискриминационного характера по признакам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пола, возраста, расы, национальности, языка, гражданства, социального,</w:t>
      </w:r>
      <w: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или семейного положения, политических или религиозных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предпочтений;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грубости, проявлений пренебрежительного тона, заносчивости, предвзятых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предъявления неправомерных, незаслуженных обвинений;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угроз, оскорбительных выражений или реплик, действий, препятствующих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нормальному общению или </w:t>
      </w:r>
      <w:proofErr w:type="gramStart"/>
      <w:r>
        <w:rPr>
          <w:sz w:val="28"/>
          <w:szCs w:val="28"/>
        </w:rPr>
        <w:t>провоцирующих</w:t>
      </w:r>
      <w:proofErr w:type="gramEnd"/>
      <w:r>
        <w:rPr>
          <w:sz w:val="28"/>
          <w:szCs w:val="28"/>
        </w:rPr>
        <w:t xml:space="preserve"> противоправное поведение. </w:t>
      </w:r>
    </w:p>
    <w:p w:rsidR="00266B6D" w:rsidRDefault="00266B6D" w:rsidP="00266B6D">
      <w:pPr>
        <w:jc w:val="both"/>
        <w:rPr>
          <w:sz w:val="28"/>
          <w:szCs w:val="28"/>
        </w:rPr>
      </w:pP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Обращение со служебной информацией,</w:t>
      </w:r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основных положений Федерального закона от 27 июля 2006 года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 Приморского края,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Работник культуры при наличии у него права доступа к конфиденциальной информации обязан соответственно обращаться с этой информацией и всеми</w:t>
      </w:r>
      <w:r w:rsidRPr="00266B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документами, полученными во время исполнения или 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</w:t>
      </w:r>
      <w:proofErr w:type="gramEnd"/>
      <w:r>
        <w:rPr>
          <w:sz w:val="28"/>
          <w:szCs w:val="28"/>
        </w:rPr>
        <w:t xml:space="preserve"> к конфиденциальной информации, находящейся в распоряжении учреждений культуры Приморского края,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Обращение с вверенными финансовыми средствами, материально-</w:t>
      </w: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техническими и иными ресурсами.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свои должностные полномочия, работник культуры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управлять с пользой, эффективно и экономно </w:t>
      </w:r>
      <w:proofErr w:type="gramStart"/>
      <w:r>
        <w:rPr>
          <w:sz w:val="28"/>
          <w:szCs w:val="28"/>
        </w:rPr>
        <w:t>вверенными</w:t>
      </w:r>
      <w:proofErr w:type="gramEnd"/>
      <w:r>
        <w:rPr>
          <w:sz w:val="28"/>
          <w:szCs w:val="28"/>
        </w:rPr>
        <w:t xml:space="preserve"> ему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финансовыми средствами, имуществом, материально-техническими и иными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ресурсами, не используя </w:t>
      </w:r>
      <w:proofErr w:type="gramStart"/>
      <w:r>
        <w:rPr>
          <w:sz w:val="28"/>
          <w:szCs w:val="28"/>
        </w:rPr>
        <w:t>перечисленное</w:t>
      </w:r>
      <w:proofErr w:type="gramEnd"/>
      <w:r>
        <w:rPr>
          <w:sz w:val="28"/>
          <w:szCs w:val="28"/>
        </w:rPr>
        <w:t xml:space="preserve"> для личных целей. </w:t>
      </w:r>
    </w:p>
    <w:p w:rsidR="00266B6D" w:rsidRDefault="00266B6D" w:rsidP="00266B6D">
      <w:pPr>
        <w:jc w:val="both"/>
        <w:rPr>
          <w:sz w:val="20"/>
          <w:szCs w:val="20"/>
        </w:rPr>
      </w:pPr>
      <w:r>
        <w:rPr>
          <w:sz w:val="28"/>
          <w:szCs w:val="28"/>
        </w:rPr>
        <w:t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  <w: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вступать в какие-либо переговоры с потенциальными участниками  размещения заказов при проведении процедур размещения заказов на поставки товаров, выполнение работ, оказание услуг для государственных нужд;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создавать какими-либо действиями преимущественные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определенного круга участников размещения заказов, в том числе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близких родственников должностных лиц и работников органов культуры 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использовать должностное положение вопреки законным интересам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культуры  Приморского края  и государства в целом в целях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материальной или личной выгоды в виде денег, ценностей, иного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 или услуг имущественного характера, иных имущественных прав для себя или для третьих лиц;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вступать в какие-либо переговоры с потенциальными участниками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заказов при проведении процедур размещения заказов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поставки товаров, выполнение работ, оказание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государственных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нужд; </w:t>
      </w:r>
    </w:p>
    <w:p w:rsidR="00524676" w:rsidRDefault="00524676" w:rsidP="00266B6D">
      <w:pPr>
        <w:jc w:val="both"/>
        <w:rPr>
          <w:sz w:val="28"/>
          <w:szCs w:val="28"/>
        </w:rPr>
      </w:pP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Требования к антикоррупционному поведению. </w:t>
      </w:r>
    </w:p>
    <w:p w:rsidR="00266B6D" w:rsidRDefault="00266B6D" w:rsidP="00266B6D">
      <w:pPr>
        <w:jc w:val="both"/>
        <w:rPr>
          <w:b/>
          <w:sz w:val="28"/>
          <w:szCs w:val="28"/>
        </w:rPr>
      </w:pP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8.1.1. В целях недопущения возникновения конфликта интересов </w:t>
      </w:r>
      <w:proofErr w:type="gramStart"/>
      <w:r>
        <w:rPr>
          <w:sz w:val="28"/>
          <w:szCs w:val="28"/>
        </w:rPr>
        <w:t>в</w:t>
      </w:r>
      <w:proofErr w:type="gramEnd"/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культуры Приморского края работник культуры обязан: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воздерживаться от совершения действий и принятия решений, которые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привести к конфликту интересов;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действовать в строгом соответствии с законодательством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и   Приморского края, соблюдать правила и  процедуры,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действующим законодательством и настоящим Кодексом;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доводить до сведения вышестоящего руководителя информацию о любом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возможном </w:t>
      </w:r>
      <w:proofErr w:type="gramStart"/>
      <w:r>
        <w:rPr>
          <w:sz w:val="28"/>
          <w:szCs w:val="28"/>
        </w:rPr>
        <w:t>конфликте</w:t>
      </w:r>
      <w:proofErr w:type="gramEnd"/>
      <w:r>
        <w:rPr>
          <w:sz w:val="28"/>
          <w:szCs w:val="28"/>
        </w:rPr>
        <w:t xml:space="preserve"> интересов.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непосредственный руководитель должным образом не отреагировал на  полученную от работника культуры информацию, то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следует обратиться к вышестоящему руководителю 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культуры Приморского края, имеющий  право инициировать и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проверку поступившей информации.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Руководители учреждений культуры Приморского края в установленном порядке обязаны представлять в  Министерство  культуры   сведения о доходах, об имуществе и обязательствах имущественного характера на себя и членов своих семей. </w:t>
      </w:r>
    </w:p>
    <w:p w:rsidR="00266B6D" w:rsidRDefault="00266B6D" w:rsidP="00266B6D">
      <w:pPr>
        <w:jc w:val="both"/>
        <w:rPr>
          <w:sz w:val="28"/>
          <w:szCs w:val="28"/>
        </w:rPr>
      </w:pP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Внешний вид работника культуры.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 культуры, при исполнении им должностных обязанностей,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следить за своим внешним видом вне зависимости от условий работы,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соответствовать формату мероприятия.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Ответственность работника культуры.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10.1.1. Гражданин, принимаемый на работу в учреждение культуры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края,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ознакомиться с положениями Кодекса и сведения о доходах, об имуществе и обязательствах имущественного характера на себя и членов своих семей.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Каждый работник культуры должен принимать все необходимые меры для соблюдения положений Кодекса, а каждый потребитель услуг, </w:t>
      </w:r>
    </w:p>
    <w:p w:rsidR="00266B6D" w:rsidRDefault="00266B6D" w:rsidP="00266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учреждением культуры Приморского края, вправе ожидать от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 культуры поведения в отношениях с ним в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Кодекса.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10.1.3. Знание и соблюдение работниками культуры положений Кодекса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одним из критериев оценки качества их профессиональной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поведения во время исполнения должностных обязанностей. </w:t>
      </w:r>
    </w:p>
    <w:p w:rsidR="00266B6D" w:rsidRDefault="00266B6D" w:rsidP="00266B6D">
      <w:pPr>
        <w:jc w:val="both"/>
        <w:rPr>
          <w:sz w:val="28"/>
          <w:szCs w:val="28"/>
        </w:rPr>
      </w:pPr>
      <w:r>
        <w:rPr>
          <w:sz w:val="28"/>
          <w:szCs w:val="28"/>
        </w:rPr>
        <w:t>10.1.4.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266B6D" w:rsidRDefault="00266B6D" w:rsidP="00266B6D">
      <w:pPr>
        <w:ind w:firstLine="720"/>
        <w:jc w:val="both"/>
        <w:rPr>
          <w:sz w:val="28"/>
          <w:szCs w:val="28"/>
        </w:rPr>
      </w:pPr>
    </w:p>
    <w:p w:rsidR="00266B6D" w:rsidRDefault="00266B6D" w:rsidP="00266B6D"/>
    <w:sectPr w:rsidR="00266B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02" w:rsidRDefault="00A04402" w:rsidP="00266B6D">
      <w:r>
        <w:separator/>
      </w:r>
    </w:p>
  </w:endnote>
  <w:endnote w:type="continuationSeparator" w:id="0">
    <w:p w:rsidR="00A04402" w:rsidRDefault="00A04402" w:rsidP="002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29065"/>
      <w:docPartObj>
        <w:docPartGallery w:val="Page Numbers (Bottom of Page)"/>
        <w:docPartUnique/>
      </w:docPartObj>
    </w:sdtPr>
    <w:sdtEndPr/>
    <w:sdtContent>
      <w:p w:rsidR="00266B6D" w:rsidRDefault="00266B6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B9">
          <w:rPr>
            <w:noProof/>
          </w:rPr>
          <w:t>8</w:t>
        </w:r>
        <w:r>
          <w:fldChar w:fldCharType="end"/>
        </w:r>
      </w:p>
    </w:sdtContent>
  </w:sdt>
  <w:p w:rsidR="00266B6D" w:rsidRDefault="00266B6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02" w:rsidRDefault="00A04402" w:rsidP="00266B6D">
      <w:r>
        <w:separator/>
      </w:r>
    </w:p>
  </w:footnote>
  <w:footnote w:type="continuationSeparator" w:id="0">
    <w:p w:rsidR="00A04402" w:rsidRDefault="00A04402" w:rsidP="0026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88C"/>
    <w:multiLevelType w:val="hybridMultilevel"/>
    <w:tmpl w:val="0A34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6D"/>
    <w:rsid w:val="001C1737"/>
    <w:rsid w:val="00266B6D"/>
    <w:rsid w:val="00367C29"/>
    <w:rsid w:val="00524676"/>
    <w:rsid w:val="005757B9"/>
    <w:rsid w:val="006460B5"/>
    <w:rsid w:val="006C2AAD"/>
    <w:rsid w:val="00886B60"/>
    <w:rsid w:val="00A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paragraph" w:styleId="af3">
    <w:name w:val="header"/>
    <w:basedOn w:val="a"/>
    <w:link w:val="af4"/>
    <w:uiPriority w:val="99"/>
    <w:unhideWhenUsed/>
    <w:rsid w:val="00266B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66B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6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246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4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paragraph" w:styleId="af3">
    <w:name w:val="header"/>
    <w:basedOn w:val="a"/>
    <w:link w:val="af4"/>
    <w:uiPriority w:val="99"/>
    <w:unhideWhenUsed/>
    <w:rsid w:val="00266B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66B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6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246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4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2021-12-22T20:44:00Z</cp:lastPrinted>
  <dcterms:created xsi:type="dcterms:W3CDTF">2021-12-22T20:32:00Z</dcterms:created>
  <dcterms:modified xsi:type="dcterms:W3CDTF">2022-01-18T22:53:00Z</dcterms:modified>
</cp:coreProperties>
</file>